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3C" w:rsidRDefault="0090743C" w:rsidP="009074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0743C">
        <w:rPr>
          <w:rFonts w:ascii="Arial" w:eastAsia="Times New Roman" w:hAnsi="Arial" w:cs="Arial"/>
          <w:sz w:val="24"/>
          <w:szCs w:val="24"/>
          <w:lang w:eastAsia="pl-PL"/>
        </w:rPr>
        <w:t>REGULAMIN KORZYSTANIA Z PLACU ZABAW</w:t>
      </w:r>
    </w:p>
    <w:p w:rsidR="0090743C" w:rsidRDefault="0090743C" w:rsidP="009074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Mali Odkrywcy M. Monika Zielińska, Ul. Urzędnicza 11, 26-085 Miedziana Góra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1) Plac zabaw przeznaczony jest dla dzieci wieku od 1 do 7 lat. Jednocześnie z placu zabaw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może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korzystać maksymalnie do 10 dzieci. Maksymalny wzrost użytkowników do 140 cm.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2) Dzieci zawsze muszą znajdować się pod opieką opiekuna;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3) Na plac zabaw nie wolno wprowadzać zwierząt;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4) Na placu zabaw 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wolno </w:t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spożywać jedzenia oraz napojów a w szczególności lodów;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5) Korzystanie z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urządzeń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zabawowych i przebywanie na placu zabaw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może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sie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>̨ odbywać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wyłącznie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w godzinach otwarcia placówki;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6) Na placu zabaw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można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korzystać tylko i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wyłącznie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urządzeń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stanowiących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wyposażenie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placu zabaw. Zabrania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sie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̨ dewastowania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urządzeń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zabawowych. Zabrania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sie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>̨ modyﬁkacji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urządzeń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zabawowych. Zabrania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sie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̨ jakichkolwiek ingerencji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bądź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dokonywania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urządzeniach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zabawowych;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7) W związku z zagrożeniem zdrowia i urazami niedopuszczalne jest: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● używanie otwartego ognia;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● wchodzenie po bokach urządzeń w szczególności siatkach asekuracyjnych;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● traktowanie siatek poziomych jak trampolin, skakanie na nich, jednoczesne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wchodzenie na nie przez osoby dorosłe bądź dzieci w ilości więcej niż 2;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● wchodzenie na sufitową część urządzenia zabawowego;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● przechodzenie przez otwory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stanowiące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wejścia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wyższy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poziom przez dwoje i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więcej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osób jednocześnie;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● przechodzenie pomiędzy pionowymi linami na poziomie +2 przez dwoje i więcej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jednocześnie;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● korzystanie z jakiejkolwiek z pochylni przez dwoje i więcej osób jednocześnie;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● korzystanie z siatki poziomej (czarnej) przez troje i więcej dzieci jednocześnie;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● korzystanie z placu zabaw przez osoby powyżej 6 roku życia;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8) Na plac zabaw zabrania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sie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̨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wstępu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osobom, których stan wskazuje na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spożycie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alkoholu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lub środków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odurzających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. Na placu zabaw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obowiązuje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całkowity zakaz palenia tytoniu;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9) Korzystanie ze wszystkich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urządzeń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placu zabaw musi odbywać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sie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>̨ zgodnie z ich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przeznaczeniem i funkcją;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10) Rodzice/opiekunowie dzieci winni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pamiętać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o odpowiedzialności prawnej za ewentualne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szkody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wyrządzone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przez dzieci na osobach lub mieniu.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Należy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natychmiast zgłaszać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do pracowników placówki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zauważone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usterki, uszkodzenia itp.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11) Korzystanie z poszczególnych </w:t>
      </w:r>
      <w:proofErr w:type="spellStart"/>
      <w:r w:rsidRPr="0090743C">
        <w:rPr>
          <w:rFonts w:ascii="Arial" w:eastAsia="Times New Roman" w:hAnsi="Arial" w:cs="Arial"/>
          <w:sz w:val="24"/>
          <w:szCs w:val="24"/>
          <w:lang w:eastAsia="pl-PL"/>
        </w:rPr>
        <w:t>urządzeń</w:t>
      </w:r>
      <w:proofErr w:type="spellEnd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zabawowych winno być dostosowane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do rozwoju dziecka. Oceny winien dokonać rodzic/opiekun dziecka.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743C" w:rsidRPr="0090743C" w:rsidRDefault="0090743C" w:rsidP="00907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Telefon alarmowy: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112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Policja: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0" w:name="_GoBack"/>
      <w:bookmarkEnd w:id="0"/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997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Straż pożarna: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998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>Pogotowie Ratunkowe: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 999</w:t>
      </w:r>
      <w:r w:rsidRPr="009074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743C">
        <w:rPr>
          <w:rFonts w:ascii="Arial" w:eastAsia="Times New Roman" w:hAnsi="Arial" w:cs="Arial"/>
          <w:sz w:val="24"/>
          <w:szCs w:val="24"/>
          <w:lang w:eastAsia="pl-PL"/>
        </w:rPr>
        <w:t xml:space="preserve">Opiekun obiektu: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881 690 564</w:t>
      </w:r>
    </w:p>
    <w:p w:rsidR="00E917BF" w:rsidRDefault="00E917BF" w:rsidP="0090743C"/>
    <w:sectPr w:rsidR="00E9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61"/>
    <w:rsid w:val="00754E61"/>
    <w:rsid w:val="0090743C"/>
    <w:rsid w:val="00E9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2</cp:revision>
  <dcterms:created xsi:type="dcterms:W3CDTF">2024-08-11T10:06:00Z</dcterms:created>
  <dcterms:modified xsi:type="dcterms:W3CDTF">2024-08-11T10:10:00Z</dcterms:modified>
</cp:coreProperties>
</file>